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57A8" w14:textId="6CF9B4FF" w:rsidR="000D023B" w:rsidRDefault="00CE7AB9" w:rsidP="003F64F9">
      <w:pPr>
        <w:spacing w:after="0" w:line="240" w:lineRule="auto"/>
        <w:jc w:val="center"/>
        <w:rPr>
          <w:rFonts w:cs="Times New Roman"/>
          <w:b/>
          <w:bCs/>
          <w:sz w:val="36"/>
          <w:szCs w:val="32"/>
          <w:u w:val="single"/>
        </w:rPr>
      </w:pPr>
      <w:r w:rsidRPr="003F64F9">
        <w:rPr>
          <w:rFonts w:cs="Times New Roman"/>
          <w:b/>
          <w:bCs/>
          <w:sz w:val="36"/>
          <w:szCs w:val="32"/>
          <w:u w:val="single"/>
        </w:rPr>
        <w:t>Novinky – betonové směsi jako výrobek</w:t>
      </w:r>
      <w:r w:rsidR="003F64F9">
        <w:rPr>
          <w:rFonts w:cs="Times New Roman"/>
          <w:b/>
          <w:bCs/>
          <w:sz w:val="36"/>
          <w:szCs w:val="32"/>
          <w:u w:val="single"/>
        </w:rPr>
        <w:t xml:space="preserve"> – posuzování SŘV</w:t>
      </w:r>
    </w:p>
    <w:p w14:paraId="4AB5B356" w14:textId="13D1634C" w:rsidR="003F64F9" w:rsidRPr="003F64F9" w:rsidRDefault="003F64F9" w:rsidP="003F64F9">
      <w:pPr>
        <w:spacing w:after="0" w:line="240" w:lineRule="auto"/>
        <w:jc w:val="center"/>
        <w:rPr>
          <w:rFonts w:cs="Times New Roman"/>
          <w:b/>
          <w:bCs/>
          <w:sz w:val="36"/>
          <w:szCs w:val="32"/>
          <w:u w:val="single"/>
        </w:rPr>
      </w:pPr>
      <w:r>
        <w:rPr>
          <w:rFonts w:cs="Times New Roman"/>
          <w:b/>
          <w:bCs/>
          <w:sz w:val="36"/>
          <w:szCs w:val="32"/>
          <w:u w:val="single"/>
        </w:rPr>
        <w:t>AO 205 STAVCERT</w:t>
      </w:r>
    </w:p>
    <w:p w14:paraId="03CEB47A" w14:textId="77777777" w:rsidR="00CE7AB9" w:rsidRPr="00CE7AB9" w:rsidRDefault="00CE7AB9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166C1A5B" w14:textId="4FCC7AAD" w:rsidR="00130D86" w:rsidRDefault="005B64BB" w:rsidP="00130D86">
      <w:pPr>
        <w:pStyle w:val="Nadpis1"/>
        <w:rPr>
          <w:b w:val="0"/>
        </w:rPr>
      </w:pPr>
      <w:r>
        <w:t xml:space="preserve">Značka CCZ </w:t>
      </w:r>
      <w:r w:rsidRPr="0094403C">
        <w:rPr>
          <w:b w:val="0"/>
          <w:bCs/>
          <w:u w:val="none"/>
        </w:rPr>
        <w:t>– dle</w:t>
      </w:r>
      <w:r w:rsidR="00CE7AB9" w:rsidRPr="0094403C">
        <w:rPr>
          <w:b w:val="0"/>
          <w:bCs/>
          <w:u w:val="none"/>
        </w:rPr>
        <w:t xml:space="preserve"> </w:t>
      </w:r>
      <w:r w:rsidRPr="0094403C">
        <w:rPr>
          <w:b w:val="0"/>
          <w:bCs/>
          <w:u w:val="none"/>
        </w:rPr>
        <w:t xml:space="preserve">novely </w:t>
      </w:r>
      <w:r w:rsidRPr="0094403C">
        <w:rPr>
          <w:b w:val="0"/>
          <w:bCs/>
          <w:u w:val="none"/>
        </w:rPr>
        <w:t xml:space="preserve">nařízení vlády č. 119/2024 Sb. </w:t>
      </w:r>
      <w:r w:rsidRPr="0094403C">
        <w:rPr>
          <w:b w:val="0"/>
          <w:bCs/>
          <w:u w:val="none"/>
        </w:rPr>
        <w:t xml:space="preserve">k </w:t>
      </w:r>
      <w:r w:rsidR="00CE7AB9" w:rsidRPr="0094403C">
        <w:rPr>
          <w:b w:val="0"/>
          <w:bCs/>
          <w:u w:val="none"/>
        </w:rPr>
        <w:t>n</w:t>
      </w:r>
      <w:r w:rsidR="00CE7AB9" w:rsidRPr="0094403C">
        <w:rPr>
          <w:b w:val="0"/>
          <w:bCs/>
          <w:u w:val="none"/>
        </w:rPr>
        <w:t>ařízení vlády č. 163/2002 Sb.,</w:t>
      </w:r>
      <w:r w:rsidRPr="0094403C">
        <w:rPr>
          <w:b w:val="0"/>
          <w:bCs/>
          <w:u w:val="none"/>
        </w:rPr>
        <w:t xml:space="preserve"> </w:t>
      </w:r>
      <w:r w:rsidRPr="0094403C">
        <w:rPr>
          <w:b w:val="0"/>
          <w:bCs/>
          <w:u w:val="none"/>
        </w:rPr>
        <w:t>kterým se stanoví technické požadavky na vybrané stavební výrobky</w:t>
      </w:r>
      <w:r w:rsidR="00CE7AB9" w:rsidRPr="005B64BB">
        <w:t xml:space="preserve"> </w:t>
      </w:r>
    </w:p>
    <w:p w14:paraId="605B25C9" w14:textId="77777777" w:rsidR="005B64BB" w:rsidRDefault="005B64BB" w:rsidP="00130D86"/>
    <w:p w14:paraId="2430235A" w14:textId="728B2D70" w:rsidR="007022D6" w:rsidRDefault="007022D6" w:rsidP="00130D86">
      <w:r>
        <w:t xml:space="preserve">- k 4.6.2024 vydáno </w:t>
      </w:r>
      <w:r w:rsidRPr="0094403C">
        <w:rPr>
          <w:b/>
          <w:bCs/>
          <w:u w:val="single"/>
        </w:rPr>
        <w:t>Nařízení vlády</w:t>
      </w:r>
      <w:r w:rsidRPr="0094403C">
        <w:rPr>
          <w:b/>
          <w:bCs/>
          <w:u w:val="single"/>
        </w:rPr>
        <w:t xml:space="preserve"> č. 119/2024</w:t>
      </w:r>
      <w:r w:rsidRPr="0094403C">
        <w:rPr>
          <w:b/>
          <w:bCs/>
          <w:u w:val="single"/>
        </w:rPr>
        <w:t>, kterým se mění nařízení vlády č. 163/2002 Sb., kterým se stanoví technické požadavky na vybrané stavební výrobky, ve znění pozdějších předpisů</w:t>
      </w:r>
      <w:r>
        <w:t xml:space="preserve"> s účinností od 1.1.2025</w:t>
      </w:r>
      <w:r w:rsidR="00F93381">
        <w:t xml:space="preserve"> - </w:t>
      </w:r>
      <w:r>
        <w:t xml:space="preserve">pro betonové směsi </w:t>
      </w:r>
      <w:r w:rsidR="00F93381">
        <w:t xml:space="preserve">jsou </w:t>
      </w:r>
      <w:r>
        <w:t>zásadní informace</w:t>
      </w:r>
      <w:r w:rsidR="00F93381">
        <w:t>/změny tyto</w:t>
      </w:r>
      <w:r>
        <w:t>:</w:t>
      </w:r>
    </w:p>
    <w:p w14:paraId="148DC6CB" w14:textId="4049151B" w:rsidR="00251117" w:rsidRDefault="00251117" w:rsidP="00251117">
      <w:pPr>
        <w:pStyle w:val="Odstavecseseznamem"/>
        <w:numPr>
          <w:ilvl w:val="0"/>
          <w:numId w:val="3"/>
        </w:numPr>
      </w:pPr>
      <w:r>
        <w:t>V § 2 se doplňuj</w:t>
      </w:r>
      <w:r>
        <w:t>e odstavec</w:t>
      </w:r>
      <w:r>
        <w:t xml:space="preserve"> 3, kter</w:t>
      </w:r>
      <w:r>
        <w:t xml:space="preserve">ý zní: </w:t>
      </w:r>
    </w:p>
    <w:p w14:paraId="654EFBE9" w14:textId="295786AA" w:rsidR="007022D6" w:rsidRDefault="00251117" w:rsidP="00251117">
      <w:pPr>
        <w:pStyle w:val="Odstavecseseznamem"/>
        <w:numPr>
          <w:ilvl w:val="1"/>
          <w:numId w:val="3"/>
        </w:numPr>
      </w:pPr>
      <w:r w:rsidRPr="00251117">
        <w:drawing>
          <wp:anchor distT="0" distB="0" distL="114300" distR="114300" simplePos="0" relativeHeight="251658240" behindDoc="0" locked="0" layoutInCell="1" allowOverlap="1" wp14:anchorId="575E1400" wp14:editId="28442572">
            <wp:simplePos x="0" y="0"/>
            <wp:positionH relativeFrom="column">
              <wp:posOffset>2714625</wp:posOffset>
            </wp:positionH>
            <wp:positionV relativeFrom="paragraph">
              <wp:posOffset>817880</wp:posOffset>
            </wp:positionV>
            <wp:extent cx="1362265" cy="857370"/>
            <wp:effectExtent l="0" t="0" r="0" b="0"/>
            <wp:wrapNone/>
            <wp:docPr id="13968798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7985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„(3) Na základě posuzování shody vydá výrobce nebo dovozce prohlášení o shodě podle § 13 a připojí českou značku shody k výrobku; výrobce nebo dovozce nemusí připojit českou značku shody v případě posouzení shody při kusové výrobě podle § 9. Vzor české značky shody stanoví příloha č. 4 k tomuto nařízení.</w:t>
      </w:r>
    </w:p>
    <w:p w14:paraId="56BBD729" w14:textId="77777777" w:rsidR="00251117" w:rsidRDefault="00251117" w:rsidP="00251117"/>
    <w:p w14:paraId="735F36F4" w14:textId="77777777" w:rsidR="00251117" w:rsidRDefault="00251117" w:rsidP="00251117"/>
    <w:p w14:paraId="3372A74F" w14:textId="77777777" w:rsidR="00251117" w:rsidRDefault="00251117" w:rsidP="00251117"/>
    <w:p w14:paraId="353EE54F" w14:textId="62D06A60" w:rsidR="00251117" w:rsidRDefault="00F93381" w:rsidP="00F93381">
      <w:pPr>
        <w:pStyle w:val="Odstavecseseznamem"/>
        <w:numPr>
          <w:ilvl w:val="1"/>
          <w:numId w:val="3"/>
        </w:numPr>
      </w:pPr>
      <w:r>
        <w:t xml:space="preserve">značka CCZ se </w:t>
      </w:r>
      <w:r w:rsidR="005B64BB">
        <w:t xml:space="preserve">může </w:t>
      </w:r>
      <w:r>
        <w:t>připoj</w:t>
      </w:r>
      <w:r w:rsidR="005B64BB">
        <w:t xml:space="preserve">it </w:t>
      </w:r>
      <w:r>
        <w:t xml:space="preserve">k výrobkům, ke kterým je vydaná </w:t>
      </w:r>
      <w:r w:rsidR="005B64BB">
        <w:t>určená</w:t>
      </w:r>
      <w:r w:rsidR="005B64BB">
        <w:t xml:space="preserve"> </w:t>
      </w:r>
      <w:r>
        <w:t>česká státní norma.</w:t>
      </w:r>
    </w:p>
    <w:p w14:paraId="72F70EA6" w14:textId="40AE1EFA" w:rsidR="00C643AF" w:rsidRDefault="00C643AF" w:rsidP="003815E1">
      <w:pPr>
        <w:pStyle w:val="Nadpis1"/>
      </w:pPr>
      <w:r>
        <w:t>Souběžná platnost norem ČSN P 73 2404 ve dvou verzích</w:t>
      </w:r>
    </w:p>
    <w:p w14:paraId="51B2030C" w14:textId="12CDC455" w:rsidR="00100242" w:rsidRDefault="00100242" w:rsidP="006F593D">
      <w:pPr>
        <w:pStyle w:val="Odstavecseseznamem"/>
        <w:numPr>
          <w:ilvl w:val="0"/>
          <w:numId w:val="3"/>
        </w:numPr>
      </w:pPr>
      <w:r>
        <w:t>Důvody pro vydání nové normy ČSN P 73 2404:</w:t>
      </w:r>
    </w:p>
    <w:p w14:paraId="6CBB8170" w14:textId="23F6E4BE" w:rsidR="006F593D" w:rsidRDefault="006F593D" w:rsidP="00100242">
      <w:pPr>
        <w:pStyle w:val="Odstavecseseznamem"/>
        <w:numPr>
          <w:ilvl w:val="1"/>
          <w:numId w:val="3"/>
        </w:numPr>
      </w:pPr>
      <w:r>
        <w:t xml:space="preserve">Ve výrobě jsou zaváděny </w:t>
      </w:r>
      <w:r>
        <w:t>betony s novými směsnými vícesložkovými cementy podle ČSN</w:t>
      </w:r>
      <w:r>
        <w:t> </w:t>
      </w:r>
      <w:r>
        <w:t>EN</w:t>
      </w:r>
      <w:r>
        <w:t> </w:t>
      </w:r>
      <w:r>
        <w:t>197-5</w:t>
      </w:r>
      <w:r>
        <w:t xml:space="preserve">, přičemž starší norma </w:t>
      </w:r>
      <w:r>
        <w:t xml:space="preserve">ČSN P 73 2404:2021 </w:t>
      </w:r>
      <w:r>
        <w:t xml:space="preserve">řeší pouze </w:t>
      </w:r>
      <w:r>
        <w:t xml:space="preserve">betony s cementy </w:t>
      </w:r>
      <w:r>
        <w:t xml:space="preserve">v souladu s </w:t>
      </w:r>
      <w:r>
        <w:t>ČSN EN 197-1</w:t>
      </w:r>
      <w:r>
        <w:t>.</w:t>
      </w:r>
    </w:p>
    <w:p w14:paraId="2A512CC4" w14:textId="018AEB0A" w:rsidR="00C643AF" w:rsidRDefault="006F593D" w:rsidP="00100242">
      <w:pPr>
        <w:pStyle w:val="Odstavecseseznamem"/>
        <w:numPr>
          <w:ilvl w:val="1"/>
          <w:numId w:val="3"/>
        </w:numPr>
      </w:pPr>
      <w:r>
        <w:t>Odstranění nedostatků, které obsahují verze ČSN P 73 2404:2016 a ČSN</w:t>
      </w:r>
      <w:r w:rsidR="00D34A41">
        <w:t> </w:t>
      </w:r>
      <w:r>
        <w:t>P</w:t>
      </w:r>
      <w:r w:rsidR="00D34A41">
        <w:t> </w:t>
      </w:r>
      <w:r>
        <w:t>73</w:t>
      </w:r>
      <w:r w:rsidR="00D34A41">
        <w:t> </w:t>
      </w:r>
      <w:r>
        <w:t>2404:2021</w:t>
      </w:r>
      <w:r w:rsidR="00100242">
        <w:t>.</w:t>
      </w:r>
    </w:p>
    <w:p w14:paraId="5DF8919C" w14:textId="5F4AD374" w:rsidR="00100242" w:rsidRDefault="00100242" w:rsidP="006F593D">
      <w:pPr>
        <w:pStyle w:val="Odstavecseseznamem"/>
        <w:numPr>
          <w:ilvl w:val="0"/>
          <w:numId w:val="3"/>
        </w:numPr>
      </w:pPr>
      <w:r>
        <w:t xml:space="preserve">Byla vydána </w:t>
      </w:r>
      <w:r w:rsidR="002A6EE6">
        <w:t xml:space="preserve">jako náhrada verze z roku 2021 – tj. nejdříve k 03/2025 jako určená ČSN P 73 2404:2024, přičemž původní byla zrušena. Vzhledem k podnětům výrobců cementu však vyplynul požadavek ponechat jako určené normy obě verze. </w:t>
      </w:r>
    </w:p>
    <w:p w14:paraId="719B64A4" w14:textId="3F60CD98" w:rsidR="002A6EE6" w:rsidRDefault="002A6EE6" w:rsidP="006F593D">
      <w:pPr>
        <w:pStyle w:val="Odstavecseseznamem"/>
        <w:numPr>
          <w:ilvl w:val="0"/>
          <w:numId w:val="3"/>
        </w:numPr>
        <w:rPr>
          <w:b/>
          <w:bCs/>
        </w:rPr>
      </w:pPr>
      <w:r w:rsidRPr="00D34A41">
        <w:rPr>
          <w:b/>
          <w:bCs/>
        </w:rPr>
        <w:t>Aktuálně platná verze je tedy ČSN P 73 2404 ed.2:2024</w:t>
      </w:r>
      <w:r w:rsidR="00D34A41" w:rsidRPr="00D34A41">
        <w:rPr>
          <w:b/>
          <w:bCs/>
        </w:rPr>
        <w:t xml:space="preserve"> + Z1:2025 – tento název je oficiálním názvem nové normy. </w:t>
      </w:r>
    </w:p>
    <w:p w14:paraId="6D8C1295" w14:textId="1275CC5E" w:rsidR="00D34A41" w:rsidRDefault="00D34A41" w:rsidP="006F593D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Vzhledem k určení obou norem do června 2028 běží souběžná platnost obou verzí normy:</w:t>
      </w:r>
    </w:p>
    <w:p w14:paraId="189833BF" w14:textId="742C7B55" w:rsidR="00D34A41" w:rsidRDefault="00D34A41" w:rsidP="00D34A41">
      <w:pPr>
        <w:pStyle w:val="Odstavecseseznamem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ČSN P 73 2404:2021</w:t>
      </w:r>
    </w:p>
    <w:p w14:paraId="16B204B5" w14:textId="531BD46C" w:rsidR="00D34A41" w:rsidRDefault="00D34A41" w:rsidP="00D34A41">
      <w:pPr>
        <w:pStyle w:val="Odstavecseseznamem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ČSN P 73 2404:2024 + Z1:2025</w:t>
      </w:r>
    </w:p>
    <w:p w14:paraId="12499E79" w14:textId="06E35588" w:rsidR="00843B44" w:rsidRDefault="00213740" w:rsidP="00213740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Nová norma z roku 2024 zavádí novou verzi tabulky F 3.1 a F 3.2 Oblast použití cementů</w:t>
      </w:r>
      <w:r w:rsidR="00843B44">
        <w:rPr>
          <w:b/>
          <w:bCs/>
        </w:rPr>
        <w:t xml:space="preserve"> podle ČSN EN 197-1 a ČSN EN 197-5 s definicí </w:t>
      </w:r>
      <w:r w:rsidR="00843B44" w:rsidRPr="009B7F8E">
        <w:rPr>
          <w:b/>
          <w:bCs/>
          <w:u w:val="single"/>
        </w:rPr>
        <w:t xml:space="preserve">použití </w:t>
      </w:r>
      <w:r w:rsidR="009B7F8E" w:rsidRPr="009B7F8E">
        <w:rPr>
          <w:b/>
          <w:bCs/>
          <w:u w:val="single"/>
        </w:rPr>
        <w:t xml:space="preserve">cementu </w:t>
      </w:r>
      <w:r w:rsidR="00843B44" w:rsidRPr="009B7F8E">
        <w:rPr>
          <w:b/>
          <w:bCs/>
          <w:u w:val="single"/>
        </w:rPr>
        <w:t>„P“:</w:t>
      </w:r>
    </w:p>
    <w:p w14:paraId="00E0885F" w14:textId="77777777" w:rsidR="009B7F8E" w:rsidRPr="009B7F8E" w:rsidRDefault="00213740" w:rsidP="00843B44">
      <w:pPr>
        <w:pStyle w:val="Odstavecseseznamem"/>
        <w:numPr>
          <w:ilvl w:val="1"/>
          <w:numId w:val="3"/>
        </w:numPr>
        <w:rPr>
          <w:b/>
          <w:bCs/>
        </w:rPr>
      </w:pPr>
      <w:r w:rsidRPr="009B7F8E">
        <w:rPr>
          <w:b/>
          <w:bCs/>
        </w:rPr>
        <w:t xml:space="preserve"> </w:t>
      </w:r>
      <w:r w:rsidR="00843B44" w:rsidRPr="009B7F8E">
        <w:rPr>
          <w:b/>
          <w:bCs/>
        </w:rPr>
        <w:t xml:space="preserve">Vysvětlivka - </w:t>
      </w:r>
      <w:r w:rsidR="00843B44" w:rsidRPr="009B7F8E">
        <w:rPr>
          <w:b/>
          <w:bCs/>
        </w:rPr>
        <w:t xml:space="preserve">použití cementu „P" - </w:t>
      </w:r>
      <w:r w:rsidR="00843B44" w:rsidRPr="00843B44">
        <w:t xml:space="preserve">„Použití pro daný stupeň vlivu prostřední je možné pouze na základě příslušného schválení a to tak, že výrobce/dodavatel předloží příslušný doklad - </w:t>
      </w:r>
      <w:r w:rsidR="009B7F8E" w:rsidRPr="009B7F8E">
        <w:t xml:space="preserve">schválení/certifikát konkrétního výrobku pro konkrétní stupeň </w:t>
      </w:r>
      <w:r w:rsidR="009B7F8E" w:rsidRPr="009B7F8E">
        <w:lastRenderedPageBreak/>
        <w:t>(stupně) vlivu prostředí podle tabulky F.3.1 nebo F.3.2 vydaný k tomu oprávněnou osobou</w:t>
      </w:r>
      <w:r w:rsidR="009B7F8E">
        <w:t xml:space="preserve"> (pozn. AO – laboratoří zkoušející cementy/betony)</w:t>
      </w:r>
      <w:r w:rsidR="009B7F8E" w:rsidRPr="009B7F8E">
        <w:t>.</w:t>
      </w:r>
    </w:p>
    <w:p w14:paraId="35F3B792" w14:textId="553BFE38" w:rsidR="00213740" w:rsidRPr="009B746D" w:rsidRDefault="009B7F8E" w:rsidP="00843B44">
      <w:pPr>
        <w:pStyle w:val="Odstavecseseznamem"/>
        <w:numPr>
          <w:ilvl w:val="1"/>
          <w:numId w:val="3"/>
        </w:numPr>
        <w:rPr>
          <w:b/>
          <w:bCs/>
        </w:rPr>
      </w:pPr>
      <w:r w:rsidRPr="009B746D">
        <w:t xml:space="preserve">Pro toto použití cementu „P“ musí být provedeny </w:t>
      </w:r>
      <w:r w:rsidR="009B746D" w:rsidRPr="009B746D">
        <w:t>zkoušky dle n</w:t>
      </w:r>
      <w:r w:rsidR="00843B44" w:rsidRPr="009B746D">
        <w:t>ov</w:t>
      </w:r>
      <w:r w:rsidR="009B746D" w:rsidRPr="009B746D">
        <w:t>ých</w:t>
      </w:r>
      <w:r w:rsidR="00843B44" w:rsidRPr="009B746D">
        <w:t xml:space="preserve"> metod zkoušení</w:t>
      </w:r>
      <w:r w:rsidR="00843B44" w:rsidRPr="00843B44">
        <w:rPr>
          <w:b/>
          <w:bCs/>
        </w:rPr>
        <w:t xml:space="preserve"> </w:t>
      </w:r>
      <w:r w:rsidR="009B746D">
        <w:rPr>
          <w:b/>
          <w:bCs/>
        </w:rPr>
        <w:t>–</w:t>
      </w:r>
      <w:r w:rsidR="00843B44" w:rsidRPr="00843B44">
        <w:rPr>
          <w:b/>
          <w:bCs/>
        </w:rPr>
        <w:t xml:space="preserve"> </w:t>
      </w:r>
      <w:r w:rsidR="009B746D">
        <w:rPr>
          <w:b/>
          <w:bCs/>
        </w:rPr>
        <w:t xml:space="preserve">dle </w:t>
      </w:r>
      <w:r w:rsidR="009B746D" w:rsidRPr="009B746D">
        <w:rPr>
          <w:b/>
          <w:bCs/>
        </w:rPr>
        <w:t>ČSN EN 12390-12 Metoda zrychlené karbonatace</w:t>
      </w:r>
      <w:r w:rsidR="009B746D" w:rsidRPr="009B746D">
        <w:rPr>
          <w:b/>
          <w:bCs/>
        </w:rPr>
        <w:t xml:space="preserve"> </w:t>
      </w:r>
      <w:r w:rsidR="00843B44" w:rsidRPr="00843B44">
        <w:rPr>
          <w:b/>
          <w:bCs/>
        </w:rPr>
        <w:t xml:space="preserve">a </w:t>
      </w:r>
      <w:r w:rsidR="009B746D" w:rsidRPr="009B746D">
        <w:rPr>
          <w:b/>
          <w:bCs/>
        </w:rPr>
        <w:t xml:space="preserve">ČSN EN 12390-18 </w:t>
      </w:r>
      <w:bookmarkStart w:id="0" w:name="_Hlk208274244"/>
      <w:r w:rsidR="009B746D" w:rsidRPr="009B746D">
        <w:rPr>
          <w:b/>
          <w:bCs/>
        </w:rPr>
        <w:t>Stanovení koeficientu migrace chloridu</w:t>
      </w:r>
      <w:bookmarkEnd w:id="0"/>
      <w:r w:rsidR="009B746D">
        <w:rPr>
          <w:b/>
          <w:bCs/>
        </w:rPr>
        <w:t xml:space="preserve">. </w:t>
      </w:r>
      <w:r w:rsidR="009B746D">
        <w:t>Tyto zkoušky může betonárna převzít od laboratoře zkoušející cementy nebo je sama provést pro své betonové směsi v nových Průkazních zkouškách (PZ).</w:t>
      </w:r>
    </w:p>
    <w:p w14:paraId="3412E01E" w14:textId="33DFB081" w:rsidR="009B746D" w:rsidRPr="009B746D" w:rsidRDefault="009B746D" w:rsidP="009B746D">
      <w:pPr>
        <w:pStyle w:val="Odstavecseseznamem"/>
        <w:numPr>
          <w:ilvl w:val="0"/>
          <w:numId w:val="3"/>
        </w:numPr>
        <w:rPr>
          <w:b/>
          <w:bCs/>
        </w:rPr>
      </w:pPr>
      <w:r>
        <w:t>Pro betonárny tedy vyplývají 3 možnosti pokračování certifikace (do června 2028):</w:t>
      </w:r>
    </w:p>
    <w:p w14:paraId="5C7DE938" w14:textId="21C5F252" w:rsidR="00492691" w:rsidRPr="00492691" w:rsidRDefault="00492691" w:rsidP="00492691">
      <w:pPr>
        <w:pStyle w:val="Odstavecseseznamem"/>
        <w:numPr>
          <w:ilvl w:val="1"/>
          <w:numId w:val="3"/>
        </w:numPr>
      </w:pPr>
      <w:r w:rsidRPr="00A43D4B">
        <w:rPr>
          <w:b/>
          <w:bCs/>
          <w:u w:val="single"/>
        </w:rPr>
        <w:t>1. typ případu – na betonárnu nejsou vzneseny požadavky na změnu normy</w:t>
      </w:r>
      <w:r w:rsidRPr="00492691">
        <w:rPr>
          <w:b/>
          <w:bCs/>
        </w:rPr>
        <w:t xml:space="preserve"> - </w:t>
      </w:r>
      <w:r w:rsidRPr="00492691">
        <w:t>žádná změna, současný certifikát se odkazuje na ČSN EN 206+A2 a ČSN</w:t>
      </w:r>
      <w:r>
        <w:t> </w:t>
      </w:r>
      <w:r w:rsidRPr="00492691">
        <w:t>EN</w:t>
      </w:r>
      <w:r>
        <w:t> </w:t>
      </w:r>
      <w:r w:rsidRPr="00492691">
        <w:t>P</w:t>
      </w:r>
      <w:r>
        <w:t> </w:t>
      </w:r>
      <w:r w:rsidRPr="00492691">
        <w:t>73</w:t>
      </w:r>
      <w:r>
        <w:t> </w:t>
      </w:r>
      <w:r w:rsidRPr="00492691">
        <w:t>2404:2021</w:t>
      </w:r>
      <w:r>
        <w:t xml:space="preserve"> – betonárna používá pouze vhodné cementy a </w:t>
      </w:r>
      <w:r w:rsidRPr="00492691">
        <w:t>AO pokračuje v dohledech podle výše uvedených technických specifikací po dobu souběžného období norem</w:t>
      </w:r>
      <w:r>
        <w:t xml:space="preserve"> – </w:t>
      </w:r>
      <w:r w:rsidRPr="008027A8">
        <w:rPr>
          <w:b/>
          <w:bCs/>
          <w:u w:val="single"/>
        </w:rPr>
        <w:t xml:space="preserve">AO </w:t>
      </w:r>
      <w:r w:rsidRPr="008027A8">
        <w:rPr>
          <w:b/>
          <w:bCs/>
          <w:u w:val="single"/>
        </w:rPr>
        <w:t>neaktualizuje certifikát.</w:t>
      </w:r>
    </w:p>
    <w:p w14:paraId="7D493BD4" w14:textId="6516A340" w:rsidR="00A43D4B" w:rsidRPr="00A43D4B" w:rsidRDefault="00A43D4B" w:rsidP="00A43D4B">
      <w:pPr>
        <w:pStyle w:val="Odstavecseseznamem"/>
        <w:numPr>
          <w:ilvl w:val="1"/>
          <w:numId w:val="3"/>
        </w:numPr>
      </w:pPr>
      <w:r w:rsidRPr="008027A8">
        <w:rPr>
          <w:b/>
          <w:bCs/>
          <w:u w:val="single"/>
        </w:rPr>
        <w:t xml:space="preserve">2. typ případu - </w:t>
      </w:r>
      <w:r w:rsidRPr="008027A8">
        <w:rPr>
          <w:b/>
          <w:bCs/>
          <w:u w:val="single"/>
        </w:rPr>
        <w:t>žádná změna v sortimentu vyráběných betonů, ale výrobce se hlásí k ČSN EN P 73 2404 ed.2</w:t>
      </w:r>
      <w:r w:rsidR="00556A2B" w:rsidRPr="008027A8">
        <w:rPr>
          <w:b/>
          <w:bCs/>
          <w:u w:val="single"/>
        </w:rPr>
        <w:t>:2024</w:t>
      </w:r>
      <w:r w:rsidRPr="008027A8">
        <w:rPr>
          <w:b/>
          <w:bCs/>
          <w:u w:val="single"/>
        </w:rPr>
        <w:t>,</w:t>
      </w:r>
      <w:r w:rsidRPr="008027A8">
        <w:rPr>
          <w:b/>
          <w:bCs/>
          <w:u w:val="single"/>
        </w:rPr>
        <w:t xml:space="preserve"> přičemž receptury obsahují jen cementy dle nové normy označené „X“</w:t>
      </w:r>
      <w:r w:rsidRPr="00556A2B">
        <w:rPr>
          <w:b/>
          <w:bCs/>
        </w:rPr>
        <w:t xml:space="preserve"> - </w:t>
      </w:r>
      <w:r w:rsidRPr="00A43D4B">
        <w:t>AO provede posouzení SŘV podle požadavků ČSN</w:t>
      </w:r>
      <w:r>
        <w:t> </w:t>
      </w:r>
      <w:r w:rsidRPr="00A43D4B">
        <w:t>P</w:t>
      </w:r>
      <w:r>
        <w:t> </w:t>
      </w:r>
      <w:r w:rsidRPr="00A43D4B">
        <w:t>73</w:t>
      </w:r>
      <w:r>
        <w:t> </w:t>
      </w:r>
      <w:r w:rsidRPr="00A43D4B">
        <w:t>2404:2024 v rámci dohledu</w:t>
      </w:r>
      <w:r w:rsidR="00556A2B">
        <w:t xml:space="preserve"> a při kladném posouzení </w:t>
      </w:r>
      <w:r w:rsidRPr="008027A8">
        <w:rPr>
          <w:b/>
          <w:bCs/>
          <w:u w:val="single"/>
        </w:rPr>
        <w:t>AO vydá nový certifikát</w:t>
      </w:r>
      <w:r w:rsidRPr="00A43D4B">
        <w:t xml:space="preserve"> na základě zprávy o dohledu </w:t>
      </w:r>
      <w:r w:rsidR="00556A2B">
        <w:t xml:space="preserve">– v </w:t>
      </w:r>
      <w:r w:rsidRPr="00A43D4B">
        <w:t xml:space="preserve">příloze k certifikátu </w:t>
      </w:r>
      <w:r w:rsidR="00556A2B">
        <w:t xml:space="preserve">AO </w:t>
      </w:r>
      <w:r w:rsidRPr="00A43D4B">
        <w:t>uvede nad seznamem typových betonů, ke kterým výrobce předložil průkazní zkoušku typu text „Typové betony pro oblast použití cementů podle ČSN EN 197-1 ed.2 vhodných pro daný stupeň prostředí podle tabulky F.3.1 (označené „X</w:t>
      </w:r>
      <w:r w:rsidR="00556A2B">
        <w:t>“</w:t>
      </w:r>
      <w:r w:rsidRPr="00A43D4B">
        <w:t>)</w:t>
      </w:r>
      <w:r w:rsidR="00556A2B">
        <w:t>“</w:t>
      </w:r>
    </w:p>
    <w:p w14:paraId="15600E0E" w14:textId="6FBD6220" w:rsidR="00556A2B" w:rsidRPr="00664912" w:rsidRDefault="00556A2B" w:rsidP="00556A2B">
      <w:pPr>
        <w:pStyle w:val="Odstavecseseznamem"/>
        <w:numPr>
          <w:ilvl w:val="1"/>
          <w:numId w:val="3"/>
        </w:numPr>
      </w:pPr>
      <w:r w:rsidRPr="008027A8">
        <w:rPr>
          <w:b/>
          <w:bCs/>
          <w:u w:val="single"/>
        </w:rPr>
        <w:t xml:space="preserve">3. typ případu - </w:t>
      </w:r>
      <w:r w:rsidRPr="008027A8">
        <w:rPr>
          <w:b/>
          <w:bCs/>
          <w:u w:val="single"/>
        </w:rPr>
        <w:t>sortiment vyráběných betonů zahrnuje betony „P</w:t>
      </w:r>
      <w:r w:rsidRPr="008027A8">
        <w:rPr>
          <w:b/>
          <w:bCs/>
          <w:u w:val="single"/>
        </w:rPr>
        <w:t>“</w:t>
      </w:r>
      <w:r w:rsidRPr="008027A8">
        <w:rPr>
          <w:b/>
          <w:bCs/>
          <w:u w:val="single"/>
        </w:rPr>
        <w:t xml:space="preserve"> </w:t>
      </w:r>
      <w:r w:rsidRPr="008027A8">
        <w:rPr>
          <w:b/>
          <w:bCs/>
          <w:u w:val="single"/>
        </w:rPr>
        <w:t>dle tabulek F 3</w:t>
      </w:r>
      <w:r w:rsidRPr="008027A8">
        <w:rPr>
          <w:b/>
          <w:bCs/>
          <w:u w:val="single"/>
        </w:rPr>
        <w:t>.1 a F</w:t>
      </w:r>
      <w:r w:rsidRPr="008027A8">
        <w:rPr>
          <w:b/>
          <w:bCs/>
          <w:u w:val="single"/>
        </w:rPr>
        <w:t> </w:t>
      </w:r>
      <w:r w:rsidRPr="008027A8">
        <w:rPr>
          <w:b/>
          <w:bCs/>
          <w:u w:val="single"/>
        </w:rPr>
        <w:t>3.2</w:t>
      </w:r>
      <w:r w:rsidRPr="008027A8">
        <w:rPr>
          <w:b/>
          <w:bCs/>
          <w:u w:val="single"/>
        </w:rPr>
        <w:t xml:space="preserve"> dle nové </w:t>
      </w:r>
      <w:r w:rsidRPr="008027A8">
        <w:rPr>
          <w:b/>
          <w:bCs/>
          <w:u w:val="single"/>
        </w:rPr>
        <w:t>určené ČSN EN P 73 2404 ed.2</w:t>
      </w:r>
      <w:r w:rsidR="00664912" w:rsidRPr="008027A8">
        <w:rPr>
          <w:b/>
          <w:bCs/>
          <w:u w:val="single"/>
        </w:rPr>
        <w:t>:2024</w:t>
      </w:r>
      <w:r w:rsidR="00664912" w:rsidRPr="00FE0EB7">
        <w:rPr>
          <w:b/>
          <w:bCs/>
        </w:rPr>
        <w:t xml:space="preserve"> - </w:t>
      </w:r>
      <w:r w:rsidR="00664912" w:rsidRPr="00664912">
        <w:t xml:space="preserve">AO v rámci posouzení systému řízení výroby ověří, zda </w:t>
      </w:r>
      <w:r w:rsidR="00664912">
        <w:t>jako součást p</w:t>
      </w:r>
      <w:r w:rsidR="00664912" w:rsidRPr="00664912">
        <w:t>růkazní</w:t>
      </w:r>
      <w:r w:rsidR="00664912">
        <w:t>ch</w:t>
      </w:r>
      <w:r w:rsidR="00664912" w:rsidRPr="00664912">
        <w:t xml:space="preserve"> zkouš</w:t>
      </w:r>
      <w:r w:rsidR="00664912">
        <w:t>e</w:t>
      </w:r>
      <w:r w:rsidR="00664912" w:rsidRPr="00664912">
        <w:t>k beton</w:t>
      </w:r>
      <w:r w:rsidR="00664912">
        <w:t>ů (nebo přímo cementů)</w:t>
      </w:r>
      <w:r w:rsidR="00664912" w:rsidRPr="00664912">
        <w:t xml:space="preserve"> byly provedeny</w:t>
      </w:r>
      <w:r w:rsidR="00664912">
        <w:t xml:space="preserve"> i </w:t>
      </w:r>
      <w:r w:rsidR="00664912" w:rsidRPr="00664912">
        <w:t>zkoušky pro hodnocení</w:t>
      </w:r>
      <w:r w:rsidR="00664912">
        <w:t xml:space="preserve"> </w:t>
      </w:r>
      <w:r w:rsidR="00664912" w:rsidRPr="00664912">
        <w:t>karbonatace betonu podle ČSN</w:t>
      </w:r>
      <w:r w:rsidR="00664912">
        <w:t> </w:t>
      </w:r>
      <w:r w:rsidR="00664912" w:rsidRPr="00664912">
        <w:t>EN</w:t>
      </w:r>
      <w:r w:rsidR="00664912">
        <w:t> </w:t>
      </w:r>
      <w:r w:rsidR="00664912" w:rsidRPr="00664912">
        <w:t>12390-12 Metody zrychlené karbonatace a zkoušky pro hodnocená odolnosti betonu proti korozi vlivem chloridů podle ČSN EN 12390-18</w:t>
      </w:r>
      <w:r w:rsidR="00664912" w:rsidRPr="00664912">
        <w:t xml:space="preserve"> </w:t>
      </w:r>
      <w:r w:rsidR="00664912" w:rsidRPr="00664912">
        <w:t>Stanovení koeficientu migrace chloridu</w:t>
      </w:r>
      <w:r w:rsidR="00FE0EB7">
        <w:t xml:space="preserve"> s kladnými výsledky (tj. proběhlo </w:t>
      </w:r>
      <w:r w:rsidR="00664912" w:rsidRPr="00664912">
        <w:t>ověření použitelnosti konkrétního cementu z konkrétního zdroje pro konkrétní s.v.p.</w:t>
      </w:r>
      <w:r w:rsidR="00FE0EB7">
        <w:t xml:space="preserve">). </w:t>
      </w:r>
      <w:r w:rsidR="00FE0EB7" w:rsidRPr="008027A8">
        <w:rPr>
          <w:b/>
          <w:bCs/>
          <w:u w:val="single"/>
        </w:rPr>
        <w:t>Pokud je splněno, AO vystaví nový certifikát</w:t>
      </w:r>
      <w:r w:rsidR="00664912" w:rsidRPr="008027A8">
        <w:rPr>
          <w:b/>
          <w:bCs/>
          <w:u w:val="single"/>
        </w:rPr>
        <w:t>.</w:t>
      </w:r>
      <w:r w:rsidR="00664912" w:rsidRPr="00664912">
        <w:t xml:space="preserve"> Příloh</w:t>
      </w:r>
      <w:r w:rsidR="00FE0EB7">
        <w:t>a</w:t>
      </w:r>
      <w:r w:rsidR="00664912" w:rsidRPr="00664912">
        <w:t xml:space="preserve"> certifikátu </w:t>
      </w:r>
      <w:r w:rsidR="00FE0EB7">
        <w:t xml:space="preserve">se bude </w:t>
      </w:r>
      <w:r w:rsidR="00664912" w:rsidRPr="00664912">
        <w:t>členit primárně na betony dle oblasti použití cementu v betonu dle tabulky F.3.1 a F.3.2</w:t>
      </w:r>
      <w:r w:rsidR="00FE0EB7">
        <w:t>.</w:t>
      </w:r>
      <w:r w:rsidR="00664912" w:rsidRPr="00664912">
        <w:t xml:space="preserve"> (tedy betony označené v tabulkách „X</w:t>
      </w:r>
      <w:r w:rsidR="00FE0EB7">
        <w:t>“</w:t>
      </w:r>
      <w:r w:rsidR="00664912" w:rsidRPr="00664912">
        <w:t xml:space="preserve"> a „P</w:t>
      </w:r>
      <w:r w:rsidR="00FE0EB7">
        <w:t>“</w:t>
      </w:r>
      <w:r w:rsidR="00664912" w:rsidRPr="00664912">
        <w:t>)</w:t>
      </w:r>
      <w:r w:rsidR="00FE0EB7">
        <w:t>. Toto určení je také dáno novelou NV č. 119/2024 Sb. o technických požadavcích na výrobky.</w:t>
      </w:r>
    </w:p>
    <w:p w14:paraId="036E77BE" w14:textId="1F8957B9" w:rsidR="005B64BB" w:rsidRDefault="0094403C" w:rsidP="003815E1">
      <w:pPr>
        <w:pStyle w:val="Nadpis1"/>
      </w:pPr>
      <w:r>
        <w:t xml:space="preserve">Nové technické údaje v Prohlášení o shodě pro betonové směsi – </w:t>
      </w:r>
      <w:r w:rsidRPr="0094403C">
        <w:rPr>
          <w:b w:val="0"/>
          <w:bCs/>
          <w:u w:val="none"/>
        </w:rPr>
        <w:t>dle</w:t>
      </w:r>
      <w:r>
        <w:rPr>
          <w:b w:val="0"/>
          <w:bCs/>
          <w:u w:val="none"/>
        </w:rPr>
        <w:t> </w:t>
      </w:r>
      <w:r w:rsidRPr="0094403C">
        <w:rPr>
          <w:b w:val="0"/>
          <w:bCs/>
          <w:u w:val="none"/>
        </w:rPr>
        <w:t>novely nařízení vlády č. 119/2024 Sb. k nařízení vlády č. 163/2002 Sb., kterým se stanoví technické požadavky na vybrané stavební výrobky</w:t>
      </w:r>
      <w:r w:rsidRPr="0094403C">
        <w:t xml:space="preserve"> </w:t>
      </w:r>
    </w:p>
    <w:p w14:paraId="364A6C24" w14:textId="77777777" w:rsidR="0094403C" w:rsidRPr="0094403C" w:rsidRDefault="0094403C" w:rsidP="0094403C"/>
    <w:p w14:paraId="11A19F43" w14:textId="73640F93" w:rsidR="00F93381" w:rsidRDefault="0094403C" w:rsidP="00F93381">
      <w:pPr>
        <w:pStyle w:val="Odstavecseseznamem"/>
        <w:numPr>
          <w:ilvl w:val="0"/>
          <w:numId w:val="3"/>
        </w:numPr>
      </w:pPr>
      <w:r>
        <w:t>dle novely NV č. 119/2024 Sb. v</w:t>
      </w:r>
      <w:r w:rsidR="00F93381">
        <w:t xml:space="preserve"> § 13 odst. 1 se za písmeno e) vkládá nové písmeno f), které zní:</w:t>
      </w:r>
    </w:p>
    <w:p w14:paraId="12E6E8AD" w14:textId="006781CB" w:rsidR="00F93381" w:rsidRDefault="00F93381" w:rsidP="00F93381">
      <w:pPr>
        <w:pStyle w:val="Odstavecseseznamem"/>
        <w:numPr>
          <w:ilvl w:val="1"/>
          <w:numId w:val="3"/>
        </w:numPr>
      </w:pPr>
      <w:r>
        <w:t>„f) úplný soubor deklarovaných technických vlastností výrobku, které mohou ovlivnit alespoň jeden ze základních požadavků na stavby uvedených v příloze č. 1 k tomuto nařízení; tyto vlastnosti se uvádějí v rozsahu počáteční zkoušky typu a vyjadřují se třídou, úrovní, mezní hodnotou nebo popisem tak, aby stavba mohla být řádně navržena a provedena,“</w:t>
      </w:r>
    </w:p>
    <w:p w14:paraId="1478249E" w14:textId="77777777" w:rsidR="008027A8" w:rsidRDefault="00F93381" w:rsidP="008027A8">
      <w:pPr>
        <w:pStyle w:val="Odstavecseseznamem"/>
        <w:numPr>
          <w:ilvl w:val="0"/>
          <w:numId w:val="3"/>
        </w:numPr>
        <w:rPr>
          <w:b/>
          <w:bCs/>
        </w:rPr>
      </w:pPr>
      <w:r w:rsidRPr="0094403C">
        <w:rPr>
          <w:b/>
          <w:bCs/>
        </w:rPr>
        <w:lastRenderedPageBreak/>
        <w:t>na základě uvedeného písmene f) je nutné v průběhu roku 2025 a 2026 (přechodné období běží od 1.1.2025) modifikovat Prohlášení o vlastnostech pro betonové směsi dle tohoto písmene o vlastnosti uvedené v Průkazních zkouškách</w:t>
      </w:r>
      <w:r w:rsidR="00C643AF">
        <w:rPr>
          <w:b/>
          <w:bCs/>
        </w:rPr>
        <w:t xml:space="preserve"> pro jednotlivé typy vyráběných betonových směsí</w:t>
      </w:r>
      <w:r w:rsidRPr="0094403C">
        <w:rPr>
          <w:b/>
          <w:bCs/>
        </w:rPr>
        <w:t xml:space="preserve">. </w:t>
      </w:r>
    </w:p>
    <w:p w14:paraId="11D11BA2" w14:textId="14657CF9" w:rsidR="00F93381" w:rsidRPr="008027A8" w:rsidRDefault="008027A8" w:rsidP="008027A8">
      <w:pPr>
        <w:pStyle w:val="Odstavecseseznamem"/>
        <w:numPr>
          <w:ilvl w:val="0"/>
          <w:numId w:val="3"/>
        </w:numPr>
        <w:rPr>
          <w:b/>
          <w:bCs/>
        </w:rPr>
      </w:pPr>
      <w:r>
        <w:t>Prohlášení o shodě se tedy musí modifikovat následovně:</w:t>
      </w:r>
    </w:p>
    <w:p w14:paraId="1A9F84AE" w14:textId="6776A7AF" w:rsidR="008027A8" w:rsidRDefault="008027A8" w:rsidP="008027A8">
      <w:pPr>
        <w:pStyle w:val="Odstavecseseznamem"/>
        <w:numPr>
          <w:ilvl w:val="1"/>
          <w:numId w:val="3"/>
        </w:numPr>
      </w:pPr>
      <w:r>
        <w:t xml:space="preserve">K typovému betonu </w:t>
      </w:r>
      <w:r w:rsidR="00F560EC">
        <w:t xml:space="preserve">se musí </w:t>
      </w:r>
      <w:r>
        <w:t xml:space="preserve">uvádět </w:t>
      </w:r>
      <w:r w:rsidRPr="00770D50">
        <w:rPr>
          <w:b/>
          <w:bCs/>
        </w:rPr>
        <w:t>označení a deklarované vlastnosti podle kap. 11 ČSN P 73 2404 ed.2:2024</w:t>
      </w:r>
      <w:r w:rsidR="00770D50">
        <w:rPr>
          <w:b/>
          <w:bCs/>
        </w:rPr>
        <w:t>,</w:t>
      </w:r>
      <w:r w:rsidR="00F560EC">
        <w:t xml:space="preserve"> a to </w:t>
      </w:r>
      <w:r>
        <w:t xml:space="preserve">nad rámec vlastností podle tabulky F.1.1 / F.1.2, dle určeného použití betonu ve stavbě, </w:t>
      </w:r>
      <w:r w:rsidR="00F560EC">
        <w:t>doplňkov</w:t>
      </w:r>
      <w:r w:rsidR="00F560EC">
        <w:t>é</w:t>
      </w:r>
      <w:r w:rsidR="00F560EC">
        <w:t xml:space="preserve"> vlastnost</w:t>
      </w:r>
      <w:r w:rsidR="00F560EC">
        <w:t xml:space="preserve">i betonových směsí, </w:t>
      </w:r>
      <w:r>
        <w:t>např. modul pružnosti</w:t>
      </w:r>
      <w:r w:rsidR="00F560EC">
        <w:t xml:space="preserve">, </w:t>
      </w:r>
      <w:r>
        <w:t>deklarac</w:t>
      </w:r>
      <w:r w:rsidR="00F560EC">
        <w:t>e</w:t>
      </w:r>
      <w:r>
        <w:t xml:space="preserve"> kameniva rozšíř</w:t>
      </w:r>
      <w:r w:rsidR="00F560EC">
        <w:t xml:space="preserve">enou </w:t>
      </w:r>
      <w:r>
        <w:t>o parametr D</w:t>
      </w:r>
      <w:r w:rsidRPr="00F560EC">
        <w:rPr>
          <w:vertAlign w:val="subscript"/>
        </w:rPr>
        <w:t>iower</w:t>
      </w:r>
      <w:r w:rsidR="00767A6C">
        <w:t xml:space="preserve">, </w:t>
      </w:r>
      <w:r w:rsidR="00767A6C" w:rsidRPr="00767A6C">
        <w:t>objemová hmotnost, max. průsak, modul pružnosti v tlaku, obrus apod. tak, aby stavba mohla být správně navržena a provedena</w:t>
      </w:r>
      <w:r w:rsidR="004C1692">
        <w:t xml:space="preserve">. </w:t>
      </w:r>
    </w:p>
    <w:p w14:paraId="36DEF44A" w14:textId="62245532" w:rsidR="004C1692" w:rsidRPr="004559B8" w:rsidRDefault="004C1692" w:rsidP="008027A8">
      <w:pPr>
        <w:pStyle w:val="Odstavecseseznamem"/>
        <w:numPr>
          <w:ilvl w:val="1"/>
          <w:numId w:val="3"/>
        </w:numPr>
        <w:rPr>
          <w:b/>
          <w:bCs/>
        </w:rPr>
      </w:pPr>
      <w:r w:rsidRPr="004C1692">
        <w:t>V</w:t>
      </w:r>
      <w:r>
        <w:t xml:space="preserve"> </w:t>
      </w:r>
      <w:r w:rsidRPr="004C1692">
        <w:t xml:space="preserve">případě, kdy </w:t>
      </w:r>
      <w:r>
        <w:t>jsou zahrnuty</w:t>
      </w:r>
      <w:r w:rsidRPr="004C1692">
        <w:t xml:space="preserve"> nové betony s novými typy směsných cementů (</w:t>
      </w:r>
      <w:r>
        <w:t xml:space="preserve">dle nové ČSN P 73 2404 ed.2 </w:t>
      </w:r>
      <w:r w:rsidRPr="004C1692">
        <w:t xml:space="preserve">s vymezením oblasti použití cementů </w:t>
      </w:r>
      <w:r>
        <w:t xml:space="preserve">„P“ </w:t>
      </w:r>
      <w:r w:rsidRPr="004C1692">
        <w:t>podle tabulky F.3.1 a/nebo F.3.2</w:t>
      </w:r>
      <w:r>
        <w:t>)</w:t>
      </w:r>
      <w:r w:rsidRPr="004C1692">
        <w:t xml:space="preserve">, </w:t>
      </w:r>
      <w:r w:rsidRPr="004559B8">
        <w:rPr>
          <w:b/>
          <w:bCs/>
        </w:rPr>
        <w:t>musí být součástí deklarovaných vlastností i vlastnosti betonu pro hodnocení karbonatace betonu a pro hodnocení odolnosti betonu proti korozi vlivem chloridů</w:t>
      </w:r>
      <w:r w:rsidRPr="004559B8">
        <w:rPr>
          <w:b/>
          <w:bCs/>
        </w:rPr>
        <w:t>.</w:t>
      </w:r>
    </w:p>
    <w:p w14:paraId="78C2EF04" w14:textId="2D6C1273" w:rsidR="008027A8" w:rsidRDefault="008027A8" w:rsidP="008027A8">
      <w:pPr>
        <w:pStyle w:val="Odstavecseseznamem"/>
        <w:numPr>
          <w:ilvl w:val="1"/>
          <w:numId w:val="3"/>
        </w:numPr>
      </w:pPr>
      <w:r>
        <w:t>K typovému označ</w:t>
      </w:r>
      <w:r w:rsidR="00770D50">
        <w:t>e</w:t>
      </w:r>
      <w:r>
        <w:t xml:space="preserve">ní betonu </w:t>
      </w:r>
      <w:r w:rsidR="00770D50" w:rsidRPr="00770D50">
        <w:rPr>
          <w:b/>
          <w:bCs/>
        </w:rPr>
        <w:t xml:space="preserve">se musí </w:t>
      </w:r>
      <w:r w:rsidRPr="00770D50">
        <w:rPr>
          <w:b/>
          <w:bCs/>
        </w:rPr>
        <w:t>uvádět úplné označení druhu cementu s využitím tabulky F.3.1 / F.3.2</w:t>
      </w:r>
      <w:r>
        <w:t xml:space="preserve"> ČSN P 73 2404 ed.2:2024, t</w:t>
      </w:r>
      <w:r w:rsidR="00770D50">
        <w:t xml:space="preserve">j. </w:t>
      </w:r>
      <w:r>
        <w:t>včetně hlavních složek, např. CEMII/B-M (V-LL) 32,5 P</w:t>
      </w:r>
      <w:r w:rsidR="00770D50">
        <w:t>.</w:t>
      </w:r>
    </w:p>
    <w:p w14:paraId="08111844" w14:textId="7AA5291E" w:rsidR="00770D50" w:rsidRDefault="00770D50" w:rsidP="00767A6C">
      <w:pPr>
        <w:pStyle w:val="Odstavecseseznamem"/>
        <w:numPr>
          <w:ilvl w:val="0"/>
          <w:numId w:val="3"/>
        </w:numPr>
      </w:pPr>
      <w:r>
        <w:t xml:space="preserve">Vzhledem k rozsahu možných receptur jednotlivých směsí a množství Průkazních zkoušek je dle </w:t>
      </w:r>
      <w:r w:rsidRPr="00767A6C">
        <w:rPr>
          <w:b/>
          <w:bCs/>
        </w:rPr>
        <w:t xml:space="preserve">interpretace AO možné receptury betonových směsí pro účely Prohlášení o shodě </w:t>
      </w:r>
      <w:r w:rsidRPr="00767A6C">
        <w:rPr>
          <w:b/>
          <w:bCs/>
        </w:rPr>
        <w:t>seskupovat podle společné charakteristiky, např. životnosti, typu použitého cementu, stupně vlivu prostředí a na tyto skupiny vydat společné PoS</w:t>
      </w:r>
      <w:r w:rsidR="00767A6C" w:rsidRPr="00767A6C">
        <w:rPr>
          <w:b/>
          <w:bCs/>
        </w:rPr>
        <w:t>.</w:t>
      </w:r>
    </w:p>
    <w:p w14:paraId="667ACB20" w14:textId="4E804157" w:rsidR="00130D86" w:rsidRDefault="00130D86" w:rsidP="00130D86"/>
    <w:p w14:paraId="23670246" w14:textId="77777777" w:rsidR="00CE7AB9" w:rsidRPr="00CE7AB9" w:rsidRDefault="00CE7AB9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3AF6CDDE" w14:textId="77777777" w:rsidR="00CE7AB9" w:rsidRPr="00CE7AB9" w:rsidRDefault="00CE7AB9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21E96CC7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52CF6F10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31D4748F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126278A5" w14:textId="552C446D" w:rsidR="004559B8" w:rsidRDefault="006D3EC7" w:rsidP="006D3EC7">
      <w:pPr>
        <w:spacing w:after="0" w:line="240" w:lineRule="auto"/>
        <w:rPr>
          <w:rFonts w:cs="Times New Roman"/>
          <w:b/>
          <w:bCs/>
          <w:u w:val="single"/>
        </w:rPr>
      </w:pPr>
      <w:r w:rsidRPr="001A7D95">
        <w:rPr>
          <w:rFonts w:cs="Times New Roman"/>
        </w:rPr>
        <w:t>V případě dotazů se lze obracet na AO. K této problematice je vydán pro AO a posuzovatele</w:t>
      </w:r>
      <w:r>
        <w:rPr>
          <w:rFonts w:cs="Times New Roman"/>
          <w:b/>
          <w:bCs/>
          <w:u w:val="single"/>
        </w:rPr>
        <w:t xml:space="preserve"> </w:t>
      </w:r>
      <w:r w:rsidRPr="001A7D95">
        <w:rPr>
          <w:rFonts w:cs="Times New Roman"/>
          <w:b/>
          <w:bCs/>
        </w:rPr>
        <w:t>METODICKÝ POKYN č. 02/2025/KKP</w:t>
      </w:r>
      <w:r w:rsidRPr="001A7D95">
        <w:rPr>
          <w:rFonts w:cs="Times New Roman"/>
          <w:b/>
          <w:bCs/>
        </w:rPr>
        <w:t xml:space="preserve"> </w:t>
      </w:r>
      <w:r w:rsidR="001A7D95" w:rsidRPr="001A7D95">
        <w:rPr>
          <w:rFonts w:cs="Times New Roman"/>
          <w:b/>
          <w:bCs/>
        </w:rPr>
        <w:t xml:space="preserve">- </w:t>
      </w:r>
      <w:r w:rsidRPr="001A7D95">
        <w:rPr>
          <w:rFonts w:cs="Times New Roman"/>
          <w:b/>
          <w:bCs/>
        </w:rPr>
        <w:t>POSUZOVÁNÍ SHODY V OBDOBÍ SOUBĚŽNÉ PLATNOSTI URČENÝCH NOREM ČSN P 73</w:t>
      </w:r>
      <w:r w:rsidR="001A7D95" w:rsidRPr="001A7D95">
        <w:rPr>
          <w:rFonts w:cs="Times New Roman"/>
          <w:b/>
          <w:bCs/>
        </w:rPr>
        <w:t xml:space="preserve"> </w:t>
      </w:r>
      <w:r w:rsidRPr="001A7D95">
        <w:rPr>
          <w:rFonts w:cs="Times New Roman"/>
          <w:b/>
          <w:bCs/>
        </w:rPr>
        <w:t>2404:2021 / ČSN P 73 2404, ed.2:2024</w:t>
      </w:r>
      <w:r w:rsidR="001A7D95" w:rsidRPr="001A7D95">
        <w:rPr>
          <w:rFonts w:cs="Times New Roman"/>
          <w:b/>
          <w:bCs/>
        </w:rPr>
        <w:t xml:space="preserve"> -</w:t>
      </w:r>
      <w:r w:rsidR="001A7D95">
        <w:rPr>
          <w:rFonts w:cs="Times New Roman"/>
          <w:b/>
          <w:bCs/>
          <w:u w:val="single"/>
        </w:rPr>
        <w:t xml:space="preserve"> </w:t>
      </w:r>
      <w:r w:rsidR="001A7D95" w:rsidRPr="001A7D95">
        <w:rPr>
          <w:rFonts w:cs="Times New Roman"/>
          <w:b/>
          <w:bCs/>
        </w:rPr>
        <w:t>Koordinační pracoviště TZÚS Praha, s.p.</w:t>
      </w:r>
      <w:r w:rsidR="001A7D95" w:rsidRPr="001A7D95">
        <w:rPr>
          <w:rFonts w:cs="Times New Roman"/>
          <w:b/>
          <w:bCs/>
        </w:rPr>
        <w:t xml:space="preserve"> </w:t>
      </w:r>
      <w:r w:rsidR="001A7D95" w:rsidRPr="001A7D95">
        <w:rPr>
          <w:rFonts w:cs="Times New Roman"/>
        </w:rPr>
        <w:t>– k dispozici je u AO na vyžádání po dohodě.</w:t>
      </w:r>
      <w:r w:rsidR="001A7D95">
        <w:rPr>
          <w:rFonts w:cs="Times New Roman"/>
          <w:b/>
          <w:bCs/>
          <w:u w:val="single"/>
        </w:rPr>
        <w:t xml:space="preserve"> </w:t>
      </w:r>
    </w:p>
    <w:p w14:paraId="5B2F7064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47D6C3C5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3733B9D1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12E0BDE2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27B338DE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14F68705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1F61883F" w14:textId="77777777" w:rsidR="004559B8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</w:p>
    <w:p w14:paraId="7BD0E7B3" w14:textId="627596EF" w:rsidR="00CE7AB9" w:rsidRPr="00CE7AB9" w:rsidRDefault="004559B8" w:rsidP="00CE7AB9">
      <w:pPr>
        <w:spacing w:after="0" w:line="240" w:lineRule="auto"/>
        <w:rPr>
          <w:rFonts w:cs="Times New Roman"/>
          <w:b/>
          <w:bCs/>
          <w:u w:val="single"/>
        </w:rPr>
      </w:pPr>
      <w:r w:rsidRPr="004559B8">
        <w:rPr>
          <w:rFonts w:cs="Times New Roman"/>
        </w:rPr>
        <w:t>V Brně dne 8.9.2025</w:t>
      </w:r>
      <w:r w:rsidRPr="004559B8">
        <w:rPr>
          <w:rFonts w:cs="Times New Roman"/>
        </w:rPr>
        <w:tab/>
      </w:r>
      <w:r w:rsidRPr="004559B8">
        <w:rPr>
          <w:rFonts w:cs="Times New Roman"/>
        </w:rPr>
        <w:tab/>
      </w:r>
      <w:r w:rsidRPr="004559B8">
        <w:rPr>
          <w:rFonts w:cs="Times New Roman"/>
        </w:rPr>
        <w:tab/>
      </w:r>
      <w:r w:rsidRPr="004559B8">
        <w:rPr>
          <w:rFonts w:cs="Times New Roman"/>
        </w:rPr>
        <w:tab/>
      </w:r>
      <w:r w:rsidRPr="004559B8">
        <w:rPr>
          <w:rFonts w:cs="Times New Roman"/>
        </w:rPr>
        <w:tab/>
      </w:r>
      <w:r w:rsidRPr="004559B8">
        <w:rPr>
          <w:rFonts w:cs="Times New Roman"/>
        </w:rPr>
        <w:tab/>
      </w:r>
      <w:r>
        <w:rPr>
          <w:rFonts w:cs="Times New Roman"/>
        </w:rPr>
        <w:tab/>
      </w:r>
      <w:r w:rsidRPr="004559B8">
        <w:rPr>
          <w:rFonts w:cs="Times New Roman"/>
        </w:rPr>
        <w:t>Ing. Michal Novotný, Ph.D.</w:t>
      </w:r>
    </w:p>
    <w:p w14:paraId="28B839EA" w14:textId="77777777" w:rsidR="00CE7AB9" w:rsidRPr="00CE7AB9" w:rsidRDefault="00CE7AB9" w:rsidP="00CE7AB9">
      <w:pPr>
        <w:spacing w:after="0" w:line="240" w:lineRule="auto"/>
        <w:rPr>
          <w:rFonts w:cs="Times New Roman"/>
          <w:b/>
          <w:bCs/>
          <w:u w:val="single"/>
        </w:rPr>
      </w:pPr>
    </w:p>
    <w:sectPr w:rsidR="00CE7AB9" w:rsidRPr="00CE7AB9" w:rsidSect="00CE7A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1438"/>
    <w:multiLevelType w:val="hybridMultilevel"/>
    <w:tmpl w:val="D6529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A7BEB"/>
    <w:multiLevelType w:val="hybridMultilevel"/>
    <w:tmpl w:val="4D32FFCA"/>
    <w:lvl w:ilvl="0" w:tplc="649C45CC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833"/>
    <w:multiLevelType w:val="hybridMultilevel"/>
    <w:tmpl w:val="BFD00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74525">
    <w:abstractNumId w:val="2"/>
  </w:num>
  <w:num w:numId="2" w16cid:durableId="2051489270">
    <w:abstractNumId w:val="1"/>
  </w:num>
  <w:num w:numId="3" w16cid:durableId="5085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B9"/>
    <w:rsid w:val="00022A50"/>
    <w:rsid w:val="000D023B"/>
    <w:rsid w:val="00100242"/>
    <w:rsid w:val="00130D86"/>
    <w:rsid w:val="00136A25"/>
    <w:rsid w:val="001A7D95"/>
    <w:rsid w:val="00213740"/>
    <w:rsid w:val="00251117"/>
    <w:rsid w:val="002A6EE6"/>
    <w:rsid w:val="003C781E"/>
    <w:rsid w:val="003F64F9"/>
    <w:rsid w:val="0045300E"/>
    <w:rsid w:val="004559B8"/>
    <w:rsid w:val="00492691"/>
    <w:rsid w:val="004C1692"/>
    <w:rsid w:val="005161E7"/>
    <w:rsid w:val="005472E3"/>
    <w:rsid w:val="00556A2B"/>
    <w:rsid w:val="005B64BB"/>
    <w:rsid w:val="00664912"/>
    <w:rsid w:val="006D3EC7"/>
    <w:rsid w:val="006F593D"/>
    <w:rsid w:val="007022D6"/>
    <w:rsid w:val="00767A6C"/>
    <w:rsid w:val="00770D50"/>
    <w:rsid w:val="008027A8"/>
    <w:rsid w:val="00843B44"/>
    <w:rsid w:val="0094403C"/>
    <w:rsid w:val="009B746D"/>
    <w:rsid w:val="009B7F8E"/>
    <w:rsid w:val="009E291F"/>
    <w:rsid w:val="00A43D4B"/>
    <w:rsid w:val="00A92E8C"/>
    <w:rsid w:val="00AB190B"/>
    <w:rsid w:val="00C643AF"/>
    <w:rsid w:val="00C75313"/>
    <w:rsid w:val="00CE7AB9"/>
    <w:rsid w:val="00D34A41"/>
    <w:rsid w:val="00E506FC"/>
    <w:rsid w:val="00EA1E3B"/>
    <w:rsid w:val="00F560EC"/>
    <w:rsid w:val="00F93381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2D37"/>
  <w15:chartTrackingRefBased/>
  <w15:docId w15:val="{D5F7CD04-CC76-463F-A342-61284246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D86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30D86"/>
    <w:pPr>
      <w:keepNext/>
      <w:keepLines/>
      <w:numPr>
        <w:numId w:val="2"/>
      </w:numPr>
      <w:spacing w:before="240" w:after="0" w:line="240" w:lineRule="auto"/>
      <w:ind w:left="284" w:hanging="284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A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A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D86"/>
    <w:rPr>
      <w:rFonts w:ascii="Times New Roman" w:eastAsiaTheme="majorEastAsia" w:hAnsi="Times New Roman" w:cstheme="majorBidi"/>
      <w:b/>
      <w:sz w:val="32"/>
      <w:szCs w:val="4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A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A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A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A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A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A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A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A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A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A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1046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Novotný</dc:creator>
  <cp:keywords/>
  <dc:description/>
  <cp:lastModifiedBy>Michal Novotný</cp:lastModifiedBy>
  <cp:revision>5</cp:revision>
  <dcterms:created xsi:type="dcterms:W3CDTF">2025-09-08T22:48:00Z</dcterms:created>
  <dcterms:modified xsi:type="dcterms:W3CDTF">2025-09-08T23:55:00Z</dcterms:modified>
</cp:coreProperties>
</file>